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C3B" w:rsidRPr="00262C3B" w:rsidRDefault="007A025B" w:rsidP="00E031D6">
      <w:pPr>
        <w:spacing w:after="0" w:line="240" w:lineRule="auto"/>
        <w:jc w:val="center"/>
        <w:rPr>
          <w:rFonts w:cs="Calibri"/>
          <w:b/>
          <w:color w:val="000000"/>
          <w:sz w:val="28"/>
          <w:szCs w:val="28"/>
          <w:lang w:val="en-US"/>
        </w:rPr>
      </w:pPr>
      <w:bookmarkStart w:id="0" w:name="_GoBack"/>
      <w:bookmarkEnd w:id="0"/>
      <w:r>
        <w:rPr>
          <w:rFonts w:cs="Calibri"/>
          <w:b/>
          <w:noProof/>
          <w:color w:val="000000"/>
          <w:sz w:val="28"/>
          <w:szCs w:val="28"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-179070</wp:posOffset>
            </wp:positionH>
            <wp:positionV relativeFrom="margin">
              <wp:posOffset>-114300</wp:posOffset>
            </wp:positionV>
            <wp:extent cx="2200275" cy="866775"/>
            <wp:effectExtent l="0" t="0" r="0" b="0"/>
            <wp:wrapSquare wrapText="bothSides"/>
            <wp:docPr id="2" name="Picture 1" descr="C:\Users\steve.bonnell\AppData\Local\Microsoft\Windows\Temporary Internet Files\Content.Outlook\PYDM8SH1\CNLOPB_logo (2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ve.bonnell\AppData\Local\Microsoft\Windows\Temporary Internet Files\Content.Outlook\PYDM8SH1\CNLOPB_logo (2)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2C3B" w:rsidRPr="00262C3B">
        <w:rPr>
          <w:rFonts w:cs="Calibri"/>
          <w:b/>
          <w:noProof/>
          <w:color w:val="000000"/>
          <w:sz w:val="28"/>
          <w:szCs w:val="28"/>
          <w:lang w:eastAsia="en-CA"/>
        </w:rPr>
        <w:t xml:space="preserve">EASTERN </w:t>
      </w:r>
      <w:r w:rsidR="00E031D6" w:rsidRPr="00262C3B">
        <w:rPr>
          <w:rFonts w:cs="Calibri"/>
          <w:b/>
          <w:color w:val="000000"/>
          <w:sz w:val="28"/>
          <w:szCs w:val="28"/>
          <w:lang w:val="en-US"/>
        </w:rPr>
        <w:t xml:space="preserve">NEWFOUNDLAND </w:t>
      </w:r>
    </w:p>
    <w:p w:rsidR="00E031D6" w:rsidRPr="00262C3B" w:rsidRDefault="00262C3B" w:rsidP="00E031D6">
      <w:pPr>
        <w:spacing w:after="0" w:line="240" w:lineRule="auto"/>
        <w:jc w:val="center"/>
        <w:rPr>
          <w:rFonts w:cs="Calibri"/>
          <w:b/>
          <w:color w:val="000000"/>
          <w:sz w:val="28"/>
          <w:szCs w:val="28"/>
          <w:lang w:val="en-US"/>
        </w:rPr>
      </w:pPr>
      <w:r w:rsidRPr="00262C3B">
        <w:rPr>
          <w:rFonts w:cs="Calibri"/>
          <w:b/>
          <w:color w:val="000000"/>
          <w:sz w:val="28"/>
          <w:szCs w:val="28"/>
          <w:lang w:val="en-US"/>
        </w:rPr>
        <w:t>STRATEGIC ENVIRONMENTAL ASSESSMENT</w:t>
      </w:r>
    </w:p>
    <w:p w:rsidR="00E031D6" w:rsidRDefault="00E031D6" w:rsidP="00E031D6">
      <w:pPr>
        <w:spacing w:after="0" w:line="240" w:lineRule="auto"/>
        <w:jc w:val="center"/>
        <w:rPr>
          <w:rFonts w:cs="Calibri"/>
          <w:b/>
          <w:i/>
          <w:color w:val="000000"/>
          <w:sz w:val="26"/>
          <w:szCs w:val="26"/>
          <w:lang w:val="en-US"/>
        </w:rPr>
      </w:pPr>
      <w:r w:rsidRPr="00E031D6">
        <w:rPr>
          <w:rFonts w:cs="Calibri"/>
          <w:b/>
          <w:i/>
          <w:color w:val="000000"/>
          <w:sz w:val="26"/>
          <w:szCs w:val="26"/>
          <w:lang w:val="en-US"/>
        </w:rPr>
        <w:t xml:space="preserve">Public </w:t>
      </w:r>
      <w:r w:rsidR="00262C3B">
        <w:rPr>
          <w:rFonts w:cs="Calibri"/>
          <w:b/>
          <w:i/>
          <w:color w:val="000000"/>
          <w:sz w:val="26"/>
          <w:szCs w:val="26"/>
          <w:lang w:val="en-US"/>
        </w:rPr>
        <w:t>and Stakeholder</w:t>
      </w:r>
      <w:r w:rsidR="009F626E">
        <w:rPr>
          <w:rFonts w:cs="Calibri"/>
          <w:b/>
          <w:i/>
          <w:color w:val="000000"/>
          <w:sz w:val="26"/>
          <w:szCs w:val="26"/>
          <w:lang w:val="en-US"/>
        </w:rPr>
        <w:t xml:space="preserve"> </w:t>
      </w:r>
      <w:r w:rsidRPr="00E031D6">
        <w:rPr>
          <w:rFonts w:cs="Calibri"/>
          <w:b/>
          <w:i/>
          <w:color w:val="000000"/>
          <w:sz w:val="26"/>
          <w:szCs w:val="26"/>
          <w:lang w:val="en-US"/>
        </w:rPr>
        <w:t>Consultations</w:t>
      </w:r>
    </w:p>
    <w:p w:rsidR="00442699" w:rsidRPr="00E031D6" w:rsidRDefault="00442699" w:rsidP="00442699">
      <w:pPr>
        <w:spacing w:after="0" w:line="240" w:lineRule="auto"/>
        <w:rPr>
          <w:rFonts w:cs="Calibri"/>
          <w:b/>
          <w:i/>
          <w:color w:val="000000"/>
          <w:sz w:val="28"/>
          <w:szCs w:val="28"/>
          <w:lang w:val="en-US"/>
        </w:rPr>
      </w:pPr>
    </w:p>
    <w:p w:rsidR="00442699" w:rsidRDefault="00262C3B" w:rsidP="00442699">
      <w:pPr>
        <w:spacing w:after="0" w:line="240" w:lineRule="auto"/>
        <w:jc w:val="center"/>
        <w:rPr>
          <w:rFonts w:cs="Calibri"/>
          <w:b/>
          <w:color w:val="000000"/>
          <w:sz w:val="24"/>
          <w:szCs w:val="24"/>
          <w:lang w:val="en-US"/>
        </w:rPr>
      </w:pPr>
      <w:r w:rsidRPr="00262C3B">
        <w:rPr>
          <w:rFonts w:cs="Calibri"/>
          <w:b/>
          <w:color w:val="000000"/>
          <w:sz w:val="24"/>
          <w:szCs w:val="24"/>
          <w:lang w:val="en-US"/>
        </w:rPr>
        <w:t xml:space="preserve">The Canada-Newfoundland and Labrador Offshore Petroleum Board (C-NLOPB) is completing a Strategic Environmental Assessment (SEA) for the Eastern Newfoundland Offshore Area.  </w:t>
      </w:r>
    </w:p>
    <w:p w:rsidR="00262C3B" w:rsidRPr="00442699" w:rsidRDefault="00262C3B" w:rsidP="00442699">
      <w:pPr>
        <w:spacing w:after="0" w:line="240" w:lineRule="auto"/>
        <w:jc w:val="center"/>
        <w:rPr>
          <w:rFonts w:cs="Calibri"/>
          <w:b/>
          <w:color w:val="000000"/>
          <w:sz w:val="24"/>
          <w:szCs w:val="24"/>
          <w:lang w:val="en-US"/>
        </w:rPr>
      </w:pPr>
    </w:p>
    <w:p w:rsidR="00E031D6" w:rsidRDefault="00442699" w:rsidP="00442699">
      <w:pPr>
        <w:spacing w:after="0" w:line="240" w:lineRule="auto"/>
        <w:jc w:val="center"/>
        <w:rPr>
          <w:rFonts w:cs="Calibri"/>
          <w:b/>
          <w:color w:val="000000"/>
          <w:sz w:val="24"/>
          <w:szCs w:val="24"/>
          <w:lang w:val="en-US"/>
        </w:rPr>
      </w:pPr>
      <w:r>
        <w:rPr>
          <w:rFonts w:cs="Calibri"/>
          <w:b/>
          <w:color w:val="000000"/>
          <w:sz w:val="24"/>
          <w:szCs w:val="24"/>
          <w:lang w:val="en-US"/>
        </w:rPr>
        <w:t xml:space="preserve">Through these consultations, we are interested in </w:t>
      </w:r>
      <w:r w:rsidR="000B7EDC">
        <w:rPr>
          <w:rFonts w:cs="Calibri"/>
          <w:b/>
          <w:color w:val="000000"/>
          <w:sz w:val="24"/>
          <w:szCs w:val="24"/>
          <w:lang w:val="en-US"/>
        </w:rPr>
        <w:t xml:space="preserve">knowing about </w:t>
      </w:r>
      <w:r>
        <w:rPr>
          <w:rFonts w:cs="Calibri"/>
          <w:b/>
          <w:color w:val="000000"/>
          <w:sz w:val="24"/>
          <w:szCs w:val="24"/>
          <w:lang w:val="en-US"/>
        </w:rPr>
        <w:t xml:space="preserve">any questions or </w:t>
      </w:r>
      <w:r w:rsidR="00F12BBB">
        <w:rPr>
          <w:rFonts w:cs="Calibri"/>
          <w:b/>
          <w:color w:val="000000"/>
          <w:sz w:val="24"/>
          <w:szCs w:val="24"/>
          <w:lang w:val="en-US"/>
        </w:rPr>
        <w:t>comments</w:t>
      </w:r>
      <w:r>
        <w:rPr>
          <w:rFonts w:cs="Calibri"/>
          <w:b/>
          <w:color w:val="000000"/>
          <w:sz w:val="24"/>
          <w:szCs w:val="24"/>
          <w:lang w:val="en-US"/>
        </w:rPr>
        <w:t xml:space="preserve"> you may have regarding </w:t>
      </w:r>
      <w:r w:rsidR="000B7EDC">
        <w:rPr>
          <w:rFonts w:cs="Calibri"/>
          <w:b/>
          <w:color w:val="000000"/>
          <w:sz w:val="24"/>
          <w:szCs w:val="24"/>
          <w:lang w:val="en-US"/>
        </w:rPr>
        <w:t xml:space="preserve">future </w:t>
      </w:r>
      <w:r>
        <w:rPr>
          <w:rFonts w:cs="Calibri"/>
          <w:b/>
          <w:color w:val="000000"/>
          <w:sz w:val="24"/>
          <w:szCs w:val="24"/>
          <w:lang w:val="en-US"/>
        </w:rPr>
        <w:t xml:space="preserve">petroleum </w:t>
      </w:r>
      <w:r w:rsidR="00D16057">
        <w:rPr>
          <w:rFonts w:cs="Calibri"/>
          <w:b/>
          <w:color w:val="000000"/>
          <w:sz w:val="24"/>
          <w:szCs w:val="24"/>
          <w:lang w:val="en-US"/>
        </w:rPr>
        <w:t>activ</w:t>
      </w:r>
      <w:r>
        <w:rPr>
          <w:rFonts w:cs="Calibri"/>
          <w:b/>
          <w:color w:val="000000"/>
          <w:sz w:val="24"/>
          <w:szCs w:val="24"/>
          <w:lang w:val="en-US"/>
        </w:rPr>
        <w:t>ities in this area</w:t>
      </w:r>
      <w:r w:rsidR="000B7EDC">
        <w:rPr>
          <w:rFonts w:cs="Calibri"/>
          <w:b/>
          <w:color w:val="000000"/>
          <w:sz w:val="24"/>
          <w:szCs w:val="24"/>
          <w:lang w:val="en-US"/>
        </w:rPr>
        <w:t xml:space="preserve">, as well as </w:t>
      </w:r>
      <w:r w:rsidR="00262C3B">
        <w:rPr>
          <w:rFonts w:cs="Calibri"/>
          <w:b/>
          <w:color w:val="000000"/>
          <w:sz w:val="24"/>
          <w:szCs w:val="24"/>
          <w:lang w:val="en-US"/>
        </w:rPr>
        <w:t xml:space="preserve">receiving </w:t>
      </w:r>
      <w:r w:rsidR="000B7EDC">
        <w:rPr>
          <w:rFonts w:cs="Calibri"/>
          <w:b/>
          <w:color w:val="000000"/>
          <w:sz w:val="24"/>
          <w:szCs w:val="24"/>
          <w:lang w:val="en-US"/>
        </w:rPr>
        <w:t xml:space="preserve">any </w:t>
      </w:r>
      <w:r>
        <w:rPr>
          <w:rFonts w:cs="Calibri"/>
          <w:b/>
          <w:color w:val="000000"/>
          <w:sz w:val="24"/>
          <w:szCs w:val="24"/>
          <w:lang w:val="en-US"/>
        </w:rPr>
        <w:t xml:space="preserve">other information </w:t>
      </w:r>
      <w:r w:rsidR="00262C3B">
        <w:rPr>
          <w:rFonts w:cs="Calibri"/>
          <w:b/>
          <w:color w:val="000000"/>
          <w:sz w:val="24"/>
          <w:szCs w:val="24"/>
          <w:lang w:val="en-US"/>
        </w:rPr>
        <w:t xml:space="preserve">that </w:t>
      </w:r>
      <w:r>
        <w:rPr>
          <w:rFonts w:cs="Calibri"/>
          <w:b/>
          <w:color w:val="000000"/>
          <w:sz w:val="24"/>
          <w:szCs w:val="24"/>
          <w:lang w:val="en-US"/>
        </w:rPr>
        <w:t xml:space="preserve">you </w:t>
      </w:r>
      <w:r w:rsidR="00180008">
        <w:rPr>
          <w:rFonts w:cs="Calibri"/>
          <w:b/>
          <w:color w:val="000000"/>
          <w:sz w:val="24"/>
          <w:szCs w:val="24"/>
          <w:lang w:val="en-US"/>
        </w:rPr>
        <w:t xml:space="preserve">may wish to </w:t>
      </w:r>
      <w:r w:rsidR="00AF6259">
        <w:rPr>
          <w:rFonts w:cs="Calibri"/>
          <w:b/>
          <w:color w:val="000000"/>
          <w:sz w:val="24"/>
          <w:szCs w:val="24"/>
          <w:lang w:val="en-US"/>
        </w:rPr>
        <w:t>share</w:t>
      </w:r>
      <w:r w:rsidR="00180008">
        <w:rPr>
          <w:rFonts w:cs="Calibri"/>
          <w:b/>
          <w:color w:val="000000"/>
          <w:sz w:val="24"/>
          <w:szCs w:val="24"/>
          <w:lang w:val="en-US"/>
        </w:rPr>
        <w:t xml:space="preserve"> </w:t>
      </w:r>
      <w:r>
        <w:rPr>
          <w:rFonts w:cs="Calibri"/>
          <w:b/>
          <w:color w:val="000000"/>
          <w:sz w:val="24"/>
          <w:szCs w:val="24"/>
          <w:lang w:val="en-US"/>
        </w:rPr>
        <w:t>as input into the SEA.</w:t>
      </w:r>
    </w:p>
    <w:p w:rsidR="00262C3B" w:rsidRDefault="00262C3B" w:rsidP="00442699">
      <w:pPr>
        <w:spacing w:after="0" w:line="240" w:lineRule="auto"/>
        <w:jc w:val="center"/>
        <w:rPr>
          <w:rFonts w:cs="Calibri"/>
          <w:b/>
          <w:color w:val="000000"/>
          <w:sz w:val="24"/>
          <w:szCs w:val="24"/>
          <w:lang w:val="en-US"/>
        </w:rPr>
      </w:pPr>
    </w:p>
    <w:p w:rsidR="00262C3B" w:rsidRDefault="00262C3B" w:rsidP="00442699">
      <w:pPr>
        <w:spacing w:after="0" w:line="240" w:lineRule="auto"/>
        <w:jc w:val="center"/>
        <w:rPr>
          <w:rFonts w:cs="Calibri"/>
          <w:b/>
          <w:color w:val="000000"/>
          <w:sz w:val="24"/>
          <w:szCs w:val="24"/>
          <w:lang w:val="en-US"/>
        </w:rPr>
      </w:pPr>
      <w:r>
        <w:rPr>
          <w:rFonts w:cs="Calibri"/>
          <w:b/>
          <w:color w:val="000000"/>
          <w:sz w:val="24"/>
          <w:szCs w:val="24"/>
          <w:lang w:val="en-US"/>
        </w:rPr>
        <w:t>In addition to the comments you provided to the SEA Study Team at this consultation session, we would also welcome any additional, written input that you may wish to provide</w:t>
      </w:r>
      <w:r w:rsidR="009D12C0">
        <w:rPr>
          <w:rFonts w:cs="Calibri"/>
          <w:b/>
          <w:color w:val="000000"/>
          <w:sz w:val="24"/>
          <w:szCs w:val="24"/>
          <w:lang w:val="en-US"/>
        </w:rPr>
        <w:t>,</w:t>
      </w:r>
      <w:r>
        <w:rPr>
          <w:rFonts w:cs="Calibri"/>
          <w:b/>
          <w:color w:val="000000"/>
          <w:sz w:val="24"/>
          <w:szCs w:val="24"/>
          <w:lang w:val="en-US"/>
        </w:rPr>
        <w:t xml:space="preserve"> at any time. </w:t>
      </w:r>
    </w:p>
    <w:p w:rsidR="00262C3B" w:rsidRDefault="00262C3B" w:rsidP="00442699">
      <w:pPr>
        <w:spacing w:after="0" w:line="240" w:lineRule="auto"/>
        <w:jc w:val="center"/>
        <w:rPr>
          <w:rFonts w:cs="Calibri"/>
          <w:b/>
          <w:color w:val="000000"/>
          <w:sz w:val="24"/>
          <w:szCs w:val="24"/>
          <w:lang w:val="en-US"/>
        </w:rPr>
      </w:pPr>
    </w:p>
    <w:p w:rsidR="00262C3B" w:rsidRDefault="00262C3B" w:rsidP="00442699">
      <w:pPr>
        <w:spacing w:after="0" w:line="240" w:lineRule="auto"/>
        <w:jc w:val="center"/>
        <w:rPr>
          <w:rFonts w:cs="Calibri"/>
          <w:b/>
          <w:color w:val="000000"/>
          <w:sz w:val="24"/>
          <w:szCs w:val="24"/>
          <w:lang w:val="en-US"/>
        </w:rPr>
      </w:pPr>
      <w:r>
        <w:rPr>
          <w:rFonts w:cs="Calibri"/>
          <w:b/>
          <w:color w:val="000000"/>
          <w:sz w:val="24"/>
          <w:szCs w:val="24"/>
          <w:lang w:val="en-US"/>
        </w:rPr>
        <w:t xml:space="preserve">Please note that the questions below are intended as a very general guide only – Please feel free to provide any information that you feel is relevant, in any format </w:t>
      </w:r>
      <w:r w:rsidR="009D12C0">
        <w:rPr>
          <w:rFonts w:cs="Calibri"/>
          <w:b/>
          <w:color w:val="000000"/>
          <w:sz w:val="24"/>
          <w:szCs w:val="24"/>
          <w:lang w:val="en-US"/>
        </w:rPr>
        <w:t xml:space="preserve">that </w:t>
      </w:r>
      <w:r>
        <w:rPr>
          <w:rFonts w:cs="Calibri"/>
          <w:b/>
          <w:color w:val="000000"/>
          <w:sz w:val="24"/>
          <w:szCs w:val="24"/>
          <w:lang w:val="en-US"/>
        </w:rPr>
        <w:t>you would like to.</w:t>
      </w:r>
    </w:p>
    <w:p w:rsidR="00442699" w:rsidRDefault="00442699" w:rsidP="00442699">
      <w:pPr>
        <w:spacing w:after="0" w:line="240" w:lineRule="auto"/>
        <w:jc w:val="center"/>
        <w:rPr>
          <w:rFonts w:cs="Calibri"/>
          <w:b/>
          <w:color w:val="000000"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6"/>
      </w:tblGrid>
      <w:tr w:rsidR="00136FF3" w:rsidRPr="00F65073" w:rsidTr="00F65073">
        <w:tc>
          <w:tcPr>
            <w:tcW w:w="10152" w:type="dxa"/>
          </w:tcPr>
          <w:p w:rsidR="009D12C0" w:rsidRPr="00F65073" w:rsidRDefault="00136FF3" w:rsidP="00F65073">
            <w:pPr>
              <w:spacing w:after="0" w:line="240" w:lineRule="auto"/>
              <w:rPr>
                <w:rFonts w:cs="Calibri"/>
                <w:b/>
                <w:color w:val="000000"/>
                <w:sz w:val="28"/>
                <w:szCs w:val="28"/>
                <w:lang w:val="en-US"/>
              </w:rPr>
            </w:pPr>
            <w:r w:rsidRPr="00F65073">
              <w:rPr>
                <w:rFonts w:cs="Calibri"/>
                <w:b/>
                <w:color w:val="000000"/>
                <w:sz w:val="28"/>
                <w:szCs w:val="28"/>
                <w:lang w:val="en-US"/>
              </w:rPr>
              <w:t xml:space="preserve">What consultation session </w:t>
            </w:r>
          </w:p>
          <w:p w:rsidR="00136FF3" w:rsidRPr="00F65073" w:rsidRDefault="00136FF3" w:rsidP="00F65073">
            <w:pPr>
              <w:spacing w:after="0" w:line="240" w:lineRule="auto"/>
              <w:rPr>
                <w:rFonts w:cs="Calibri"/>
                <w:b/>
                <w:color w:val="000000"/>
                <w:sz w:val="28"/>
                <w:szCs w:val="28"/>
                <w:lang w:val="en-US"/>
              </w:rPr>
            </w:pPr>
            <w:r w:rsidRPr="00F65073">
              <w:rPr>
                <w:rFonts w:cs="Calibri"/>
                <w:b/>
                <w:color w:val="000000"/>
                <w:sz w:val="28"/>
                <w:szCs w:val="28"/>
                <w:lang w:val="en-US"/>
              </w:rPr>
              <w:t xml:space="preserve">(location) did you attend? </w:t>
            </w:r>
          </w:p>
        </w:tc>
      </w:tr>
    </w:tbl>
    <w:p w:rsidR="00136FF3" w:rsidRPr="00442699" w:rsidRDefault="00136FF3" w:rsidP="00442699">
      <w:pPr>
        <w:spacing w:after="0" w:line="240" w:lineRule="auto"/>
        <w:jc w:val="center"/>
        <w:rPr>
          <w:rFonts w:cs="Calibri"/>
          <w:b/>
          <w:color w:val="000000"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6"/>
      </w:tblGrid>
      <w:tr w:rsidR="00442699" w:rsidRPr="00F65073" w:rsidTr="00F65073">
        <w:trPr>
          <w:tblHeader/>
        </w:trPr>
        <w:tc>
          <w:tcPr>
            <w:tcW w:w="10098" w:type="dxa"/>
          </w:tcPr>
          <w:p w:rsidR="000B7EDC" w:rsidRPr="00F65073" w:rsidRDefault="000B7EDC" w:rsidP="00F65073">
            <w:pPr>
              <w:spacing w:after="0" w:line="240" w:lineRule="auto"/>
              <w:jc w:val="both"/>
              <w:rPr>
                <w:rFonts w:cs="Calibri"/>
                <w:b/>
                <w:color w:val="000000"/>
                <w:sz w:val="28"/>
                <w:szCs w:val="28"/>
                <w:lang w:val="en-US"/>
              </w:rPr>
            </w:pPr>
            <w:r w:rsidRPr="00F65073">
              <w:rPr>
                <w:rFonts w:cs="Calibri"/>
                <w:b/>
                <w:color w:val="000000"/>
                <w:sz w:val="28"/>
                <w:szCs w:val="28"/>
                <w:lang w:val="en-US"/>
              </w:rPr>
              <w:t xml:space="preserve">Do you have any information about the existing environment </w:t>
            </w:r>
            <w:r w:rsidR="00180008" w:rsidRPr="00F65073">
              <w:rPr>
                <w:rFonts w:cs="Calibri"/>
                <w:b/>
                <w:color w:val="000000"/>
                <w:sz w:val="28"/>
                <w:szCs w:val="28"/>
                <w:lang w:val="en-US"/>
              </w:rPr>
              <w:t xml:space="preserve">in the area </w:t>
            </w:r>
            <w:r w:rsidRPr="00F65073">
              <w:rPr>
                <w:rFonts w:cs="Calibri"/>
                <w:b/>
                <w:color w:val="000000"/>
                <w:sz w:val="28"/>
                <w:szCs w:val="28"/>
                <w:lang w:val="en-US"/>
              </w:rPr>
              <w:t>(oceanography, fish, birds, mammals, human activities</w:t>
            </w:r>
            <w:r w:rsidR="00254B03" w:rsidRPr="00F65073">
              <w:rPr>
                <w:rFonts w:cs="Calibri"/>
                <w:b/>
                <w:color w:val="000000"/>
                <w:sz w:val="28"/>
                <w:szCs w:val="28"/>
                <w:lang w:val="en-US"/>
              </w:rPr>
              <w:t>, etc</w:t>
            </w:r>
            <w:r w:rsidRPr="00F65073">
              <w:rPr>
                <w:rFonts w:cs="Calibri"/>
                <w:b/>
                <w:color w:val="000000"/>
                <w:sz w:val="28"/>
                <w:szCs w:val="28"/>
                <w:lang w:val="en-US"/>
              </w:rPr>
              <w:t xml:space="preserve">) </w:t>
            </w:r>
            <w:r w:rsidR="00E95BA1" w:rsidRPr="00F65073">
              <w:rPr>
                <w:rFonts w:cs="Calibri"/>
                <w:b/>
                <w:color w:val="000000"/>
                <w:sz w:val="28"/>
                <w:szCs w:val="28"/>
                <w:lang w:val="en-US"/>
              </w:rPr>
              <w:t>that</w:t>
            </w:r>
            <w:r w:rsidRPr="00F65073">
              <w:rPr>
                <w:rFonts w:cs="Calibri"/>
                <w:b/>
                <w:color w:val="000000"/>
                <w:sz w:val="28"/>
                <w:szCs w:val="28"/>
                <w:lang w:val="en-US"/>
              </w:rPr>
              <w:t xml:space="preserve"> you </w:t>
            </w:r>
            <w:r w:rsidR="009D12C0" w:rsidRPr="00F65073">
              <w:rPr>
                <w:rFonts w:cs="Calibri"/>
                <w:b/>
                <w:color w:val="000000"/>
                <w:sz w:val="28"/>
                <w:szCs w:val="28"/>
                <w:lang w:val="en-US"/>
              </w:rPr>
              <w:t xml:space="preserve">think should be considered in the </w:t>
            </w:r>
            <w:r w:rsidRPr="00F65073">
              <w:rPr>
                <w:rFonts w:cs="Calibri"/>
                <w:b/>
                <w:color w:val="000000"/>
                <w:sz w:val="28"/>
                <w:szCs w:val="28"/>
                <w:lang w:val="en-US"/>
              </w:rPr>
              <w:t>SEA?</w:t>
            </w:r>
          </w:p>
          <w:p w:rsidR="000B7EDC" w:rsidRPr="00F65073" w:rsidRDefault="000B7EDC" w:rsidP="00F65073">
            <w:pPr>
              <w:spacing w:after="0" w:line="240" w:lineRule="auto"/>
              <w:rPr>
                <w:rFonts w:cs="Calibri"/>
                <w:b/>
                <w:color w:val="000000"/>
                <w:sz w:val="28"/>
                <w:szCs w:val="28"/>
                <w:lang w:val="en-US"/>
              </w:rPr>
            </w:pPr>
          </w:p>
          <w:p w:rsidR="000B7EDC" w:rsidRPr="00F65073" w:rsidRDefault="000B7EDC" w:rsidP="00F65073">
            <w:pPr>
              <w:spacing w:after="0" w:line="240" w:lineRule="auto"/>
              <w:rPr>
                <w:rFonts w:cs="Calibri"/>
                <w:b/>
                <w:color w:val="000000"/>
                <w:sz w:val="28"/>
                <w:szCs w:val="28"/>
                <w:lang w:val="en-US"/>
              </w:rPr>
            </w:pPr>
          </w:p>
          <w:p w:rsidR="000B7EDC" w:rsidRPr="00F65073" w:rsidRDefault="000B7EDC" w:rsidP="00F65073">
            <w:pPr>
              <w:spacing w:after="0" w:line="240" w:lineRule="auto"/>
              <w:rPr>
                <w:rFonts w:cs="Calibri"/>
                <w:b/>
                <w:color w:val="000000"/>
                <w:sz w:val="28"/>
                <w:szCs w:val="28"/>
                <w:lang w:val="en-US"/>
              </w:rPr>
            </w:pPr>
          </w:p>
          <w:p w:rsidR="00180008" w:rsidRPr="00F65073" w:rsidRDefault="00180008" w:rsidP="00F65073">
            <w:pPr>
              <w:spacing w:after="0" w:line="240" w:lineRule="auto"/>
              <w:rPr>
                <w:rFonts w:cs="Calibri"/>
                <w:b/>
                <w:color w:val="000000"/>
                <w:sz w:val="28"/>
                <w:szCs w:val="28"/>
                <w:lang w:val="en-US"/>
              </w:rPr>
            </w:pPr>
          </w:p>
          <w:p w:rsidR="00442699" w:rsidRPr="00F65073" w:rsidRDefault="00442699" w:rsidP="00F65073">
            <w:pPr>
              <w:spacing w:after="0" w:line="240" w:lineRule="auto"/>
              <w:rPr>
                <w:rFonts w:cs="Calibri"/>
                <w:b/>
                <w:color w:val="000000"/>
                <w:sz w:val="28"/>
                <w:szCs w:val="28"/>
                <w:lang w:val="en-US"/>
              </w:rPr>
            </w:pPr>
          </w:p>
          <w:p w:rsidR="00442699" w:rsidRPr="00F65073" w:rsidRDefault="00442699" w:rsidP="00F65073">
            <w:pPr>
              <w:spacing w:after="0" w:line="240" w:lineRule="auto"/>
              <w:rPr>
                <w:rFonts w:cs="Calibri"/>
                <w:b/>
                <w:color w:val="000000"/>
                <w:sz w:val="28"/>
                <w:szCs w:val="28"/>
                <w:lang w:val="en-US"/>
              </w:rPr>
            </w:pPr>
          </w:p>
          <w:p w:rsidR="00442699" w:rsidRPr="00F65073" w:rsidRDefault="00442699" w:rsidP="00F65073">
            <w:pPr>
              <w:spacing w:after="0" w:line="240" w:lineRule="auto"/>
              <w:rPr>
                <w:rFonts w:cs="Calibri"/>
                <w:b/>
                <w:color w:val="000000"/>
                <w:sz w:val="28"/>
                <w:szCs w:val="28"/>
                <w:lang w:val="en-US"/>
              </w:rPr>
            </w:pPr>
          </w:p>
        </w:tc>
      </w:tr>
    </w:tbl>
    <w:p w:rsidR="00180008" w:rsidRDefault="00180008" w:rsidP="00E031D6">
      <w:pPr>
        <w:spacing w:after="0" w:line="240" w:lineRule="auto"/>
        <w:rPr>
          <w:rFonts w:cs="Calibri"/>
          <w:b/>
          <w:color w:val="000000"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6"/>
      </w:tblGrid>
      <w:tr w:rsidR="00180008" w:rsidRPr="00F65073" w:rsidTr="00F65073">
        <w:tc>
          <w:tcPr>
            <w:tcW w:w="10152" w:type="dxa"/>
          </w:tcPr>
          <w:p w:rsidR="00180008" w:rsidRPr="00F65073" w:rsidRDefault="00180008" w:rsidP="00F65073">
            <w:pPr>
              <w:spacing w:after="0" w:line="240" w:lineRule="auto"/>
              <w:jc w:val="both"/>
              <w:rPr>
                <w:rFonts w:cs="Calibri"/>
                <w:b/>
                <w:color w:val="000000"/>
                <w:sz w:val="28"/>
                <w:szCs w:val="28"/>
                <w:lang w:val="en-US"/>
              </w:rPr>
            </w:pPr>
            <w:r w:rsidRPr="00F65073">
              <w:rPr>
                <w:rFonts w:cs="Calibri"/>
                <w:b/>
                <w:color w:val="000000"/>
                <w:sz w:val="28"/>
                <w:szCs w:val="28"/>
                <w:lang w:val="en-US"/>
              </w:rPr>
              <w:t xml:space="preserve">Do you have any questions or </w:t>
            </w:r>
            <w:r w:rsidR="00F12BBB" w:rsidRPr="00F65073">
              <w:rPr>
                <w:rFonts w:cs="Calibri"/>
                <w:b/>
                <w:color w:val="000000"/>
                <w:sz w:val="28"/>
                <w:szCs w:val="28"/>
                <w:lang w:val="en-US"/>
              </w:rPr>
              <w:t>comments</w:t>
            </w:r>
            <w:r w:rsidRPr="00F65073">
              <w:rPr>
                <w:rFonts w:cs="Calibri"/>
                <w:b/>
                <w:color w:val="000000"/>
                <w:sz w:val="28"/>
                <w:szCs w:val="28"/>
                <w:lang w:val="en-US"/>
              </w:rPr>
              <w:t xml:space="preserve"> regarding future petroleum activities in the region that </w:t>
            </w:r>
            <w:r w:rsidR="0095284E" w:rsidRPr="00F65073">
              <w:rPr>
                <w:rFonts w:cs="Calibri"/>
                <w:b/>
                <w:color w:val="000000"/>
                <w:sz w:val="28"/>
                <w:szCs w:val="28"/>
                <w:lang w:val="en-US"/>
              </w:rPr>
              <w:t xml:space="preserve">you feel </w:t>
            </w:r>
            <w:r w:rsidRPr="00F65073">
              <w:rPr>
                <w:rFonts w:cs="Calibri"/>
                <w:b/>
                <w:color w:val="000000"/>
                <w:sz w:val="28"/>
                <w:szCs w:val="28"/>
                <w:lang w:val="en-US"/>
              </w:rPr>
              <w:t>sho</w:t>
            </w:r>
            <w:r w:rsidR="00262C3B" w:rsidRPr="00F65073">
              <w:rPr>
                <w:rFonts w:cs="Calibri"/>
                <w:b/>
                <w:color w:val="000000"/>
                <w:sz w:val="28"/>
                <w:szCs w:val="28"/>
                <w:lang w:val="en-US"/>
              </w:rPr>
              <w:t>uld be considered in the SEA</w:t>
            </w:r>
            <w:r w:rsidRPr="00F65073">
              <w:rPr>
                <w:rFonts w:cs="Calibri"/>
                <w:b/>
                <w:color w:val="000000"/>
                <w:sz w:val="28"/>
                <w:szCs w:val="28"/>
                <w:lang w:val="en-US"/>
              </w:rPr>
              <w:t>?</w:t>
            </w:r>
          </w:p>
          <w:p w:rsidR="00180008" w:rsidRPr="00F65073" w:rsidRDefault="00180008" w:rsidP="00F65073">
            <w:pPr>
              <w:spacing w:after="0" w:line="240" w:lineRule="auto"/>
              <w:rPr>
                <w:rFonts w:cs="Calibri"/>
                <w:b/>
                <w:color w:val="000000"/>
                <w:sz w:val="28"/>
                <w:szCs w:val="28"/>
                <w:lang w:val="en-US"/>
              </w:rPr>
            </w:pPr>
          </w:p>
          <w:p w:rsidR="00180008" w:rsidRPr="00F65073" w:rsidRDefault="00180008" w:rsidP="00F65073">
            <w:pPr>
              <w:spacing w:after="0" w:line="240" w:lineRule="auto"/>
              <w:rPr>
                <w:rFonts w:cs="Calibri"/>
                <w:b/>
                <w:color w:val="000000"/>
                <w:sz w:val="28"/>
                <w:szCs w:val="28"/>
                <w:lang w:val="en-US"/>
              </w:rPr>
            </w:pPr>
          </w:p>
          <w:p w:rsidR="00180008" w:rsidRPr="00F65073" w:rsidRDefault="00180008" w:rsidP="00F65073">
            <w:pPr>
              <w:spacing w:after="0" w:line="240" w:lineRule="auto"/>
              <w:rPr>
                <w:rFonts w:cs="Calibri"/>
                <w:b/>
                <w:color w:val="000000"/>
                <w:sz w:val="28"/>
                <w:szCs w:val="28"/>
                <w:lang w:val="en-US"/>
              </w:rPr>
            </w:pPr>
          </w:p>
          <w:p w:rsidR="00180008" w:rsidRPr="00F65073" w:rsidRDefault="00180008" w:rsidP="00F65073">
            <w:pPr>
              <w:spacing w:after="0" w:line="240" w:lineRule="auto"/>
              <w:rPr>
                <w:rFonts w:cs="Calibri"/>
                <w:b/>
                <w:color w:val="000000"/>
                <w:sz w:val="28"/>
                <w:szCs w:val="28"/>
                <w:lang w:val="en-US"/>
              </w:rPr>
            </w:pPr>
          </w:p>
          <w:p w:rsidR="00180008" w:rsidRPr="00F65073" w:rsidRDefault="00180008" w:rsidP="00F65073">
            <w:pPr>
              <w:spacing w:after="0" w:line="240" w:lineRule="auto"/>
              <w:rPr>
                <w:rFonts w:cs="Calibri"/>
                <w:b/>
                <w:color w:val="000000"/>
                <w:sz w:val="28"/>
                <w:szCs w:val="28"/>
                <w:lang w:val="en-US"/>
              </w:rPr>
            </w:pPr>
          </w:p>
          <w:p w:rsidR="00180008" w:rsidRPr="00F65073" w:rsidRDefault="00180008" w:rsidP="00F65073">
            <w:pPr>
              <w:spacing w:after="0" w:line="240" w:lineRule="auto"/>
              <w:rPr>
                <w:rFonts w:cs="Calibri"/>
                <w:b/>
                <w:color w:val="000000"/>
                <w:sz w:val="28"/>
                <w:szCs w:val="28"/>
                <w:lang w:val="en-US"/>
              </w:rPr>
            </w:pPr>
          </w:p>
          <w:p w:rsidR="00180008" w:rsidRPr="00F65073" w:rsidRDefault="00180008" w:rsidP="00F65073">
            <w:pPr>
              <w:spacing w:after="0" w:line="240" w:lineRule="auto"/>
              <w:rPr>
                <w:rFonts w:cs="Calibri"/>
                <w:b/>
                <w:color w:val="000000"/>
                <w:sz w:val="28"/>
                <w:szCs w:val="28"/>
                <w:lang w:val="en-US"/>
              </w:rPr>
            </w:pPr>
          </w:p>
          <w:p w:rsidR="00180008" w:rsidRPr="00F65073" w:rsidRDefault="00180008" w:rsidP="00F65073">
            <w:pPr>
              <w:spacing w:after="0" w:line="240" w:lineRule="auto"/>
              <w:rPr>
                <w:rFonts w:cs="Calibri"/>
                <w:b/>
                <w:color w:val="000000"/>
                <w:sz w:val="28"/>
                <w:szCs w:val="28"/>
                <w:lang w:val="en-US"/>
              </w:rPr>
            </w:pPr>
          </w:p>
          <w:p w:rsidR="00180008" w:rsidRPr="00F65073" w:rsidRDefault="00180008" w:rsidP="00F65073">
            <w:pPr>
              <w:spacing w:after="0" w:line="240" w:lineRule="auto"/>
              <w:rPr>
                <w:rFonts w:cs="Calibri"/>
                <w:b/>
                <w:color w:val="000000"/>
                <w:sz w:val="28"/>
                <w:szCs w:val="28"/>
                <w:lang w:val="en-US"/>
              </w:rPr>
            </w:pPr>
          </w:p>
        </w:tc>
      </w:tr>
    </w:tbl>
    <w:p w:rsidR="00180008" w:rsidRDefault="00180008" w:rsidP="00180008">
      <w:pPr>
        <w:rPr>
          <w:rFonts w:cs="Calibri"/>
          <w:b/>
          <w:color w:val="000000"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6"/>
      </w:tblGrid>
      <w:tr w:rsidR="00262C3B" w:rsidRPr="00F65073" w:rsidTr="00F65073">
        <w:tc>
          <w:tcPr>
            <w:tcW w:w="10152" w:type="dxa"/>
          </w:tcPr>
          <w:p w:rsidR="00262C3B" w:rsidRPr="00F65073" w:rsidRDefault="00262C3B" w:rsidP="00F65073">
            <w:pPr>
              <w:spacing w:after="0" w:line="240" w:lineRule="auto"/>
              <w:jc w:val="both"/>
              <w:rPr>
                <w:rFonts w:cs="Calibri"/>
                <w:b/>
                <w:color w:val="000000"/>
                <w:sz w:val="28"/>
                <w:szCs w:val="28"/>
                <w:lang w:val="en-US"/>
              </w:rPr>
            </w:pPr>
            <w:r w:rsidRPr="00F65073">
              <w:rPr>
                <w:rFonts w:cs="Calibri"/>
                <w:b/>
                <w:color w:val="000000"/>
                <w:sz w:val="28"/>
                <w:szCs w:val="28"/>
                <w:lang w:val="en-US"/>
              </w:rPr>
              <w:lastRenderedPageBreak/>
              <w:t>Are there any specific measures that you think could be taken that would help address your questions or comments?</w:t>
            </w:r>
          </w:p>
          <w:p w:rsidR="00262C3B" w:rsidRPr="00F65073" w:rsidRDefault="00262C3B" w:rsidP="00F65073">
            <w:pPr>
              <w:spacing w:after="0" w:line="240" w:lineRule="auto"/>
              <w:rPr>
                <w:rFonts w:cs="Calibri"/>
                <w:b/>
                <w:color w:val="000000"/>
                <w:sz w:val="28"/>
                <w:szCs w:val="28"/>
                <w:lang w:val="en-US"/>
              </w:rPr>
            </w:pPr>
          </w:p>
          <w:p w:rsidR="00262C3B" w:rsidRPr="00F65073" w:rsidRDefault="00262C3B" w:rsidP="00F65073">
            <w:pPr>
              <w:spacing w:after="0" w:line="240" w:lineRule="auto"/>
              <w:rPr>
                <w:rFonts w:cs="Calibri"/>
                <w:b/>
                <w:color w:val="000000"/>
                <w:sz w:val="28"/>
                <w:szCs w:val="28"/>
                <w:lang w:val="en-US"/>
              </w:rPr>
            </w:pPr>
          </w:p>
          <w:p w:rsidR="00262C3B" w:rsidRPr="00F65073" w:rsidRDefault="00262C3B" w:rsidP="00F65073">
            <w:pPr>
              <w:spacing w:after="0" w:line="240" w:lineRule="auto"/>
              <w:rPr>
                <w:rFonts w:cs="Calibri"/>
                <w:b/>
                <w:color w:val="000000"/>
                <w:sz w:val="28"/>
                <w:szCs w:val="28"/>
                <w:lang w:val="en-US"/>
              </w:rPr>
            </w:pPr>
          </w:p>
          <w:p w:rsidR="00262C3B" w:rsidRPr="00F65073" w:rsidRDefault="00262C3B" w:rsidP="00F65073">
            <w:pPr>
              <w:spacing w:after="0" w:line="240" w:lineRule="auto"/>
              <w:rPr>
                <w:rFonts w:cs="Calibri"/>
                <w:b/>
                <w:color w:val="000000"/>
                <w:sz w:val="28"/>
                <w:szCs w:val="28"/>
                <w:lang w:val="en-US"/>
              </w:rPr>
            </w:pPr>
          </w:p>
          <w:p w:rsidR="00262C3B" w:rsidRPr="00F65073" w:rsidRDefault="00262C3B" w:rsidP="00F65073">
            <w:pPr>
              <w:spacing w:after="0" w:line="240" w:lineRule="auto"/>
              <w:rPr>
                <w:rFonts w:cs="Calibri"/>
                <w:b/>
                <w:color w:val="000000"/>
                <w:sz w:val="28"/>
                <w:szCs w:val="28"/>
                <w:lang w:val="en-US"/>
              </w:rPr>
            </w:pPr>
          </w:p>
          <w:p w:rsidR="00254B03" w:rsidRPr="00F65073" w:rsidRDefault="00254B03" w:rsidP="00F65073">
            <w:pPr>
              <w:spacing w:after="0" w:line="240" w:lineRule="auto"/>
              <w:rPr>
                <w:rFonts w:cs="Calibri"/>
                <w:b/>
                <w:color w:val="000000"/>
                <w:sz w:val="28"/>
                <w:szCs w:val="28"/>
                <w:lang w:val="en-US"/>
              </w:rPr>
            </w:pPr>
          </w:p>
          <w:p w:rsidR="00262C3B" w:rsidRPr="00F65073" w:rsidRDefault="00262C3B" w:rsidP="00F65073">
            <w:pPr>
              <w:spacing w:after="0" w:line="240" w:lineRule="auto"/>
              <w:rPr>
                <w:rFonts w:cs="Calibri"/>
                <w:b/>
                <w:color w:val="000000"/>
                <w:sz w:val="28"/>
                <w:szCs w:val="28"/>
                <w:lang w:val="en-US"/>
              </w:rPr>
            </w:pPr>
          </w:p>
          <w:p w:rsidR="00262C3B" w:rsidRPr="00F65073" w:rsidRDefault="00262C3B" w:rsidP="00F65073">
            <w:pPr>
              <w:spacing w:after="0" w:line="240" w:lineRule="auto"/>
              <w:rPr>
                <w:rFonts w:cs="Calibri"/>
                <w:b/>
                <w:color w:val="000000"/>
                <w:sz w:val="28"/>
                <w:szCs w:val="28"/>
                <w:lang w:val="en-US"/>
              </w:rPr>
            </w:pPr>
          </w:p>
          <w:p w:rsidR="00262C3B" w:rsidRPr="00F65073" w:rsidRDefault="00262C3B" w:rsidP="00F65073">
            <w:pPr>
              <w:spacing w:after="0" w:line="240" w:lineRule="auto"/>
              <w:rPr>
                <w:rFonts w:cs="Calibri"/>
                <w:b/>
                <w:color w:val="000000"/>
                <w:sz w:val="28"/>
                <w:szCs w:val="28"/>
                <w:lang w:val="en-US"/>
              </w:rPr>
            </w:pPr>
          </w:p>
        </w:tc>
      </w:tr>
    </w:tbl>
    <w:p w:rsidR="00262C3B" w:rsidRDefault="00262C3B" w:rsidP="00180008">
      <w:pPr>
        <w:rPr>
          <w:rFonts w:cs="Calibri"/>
          <w:b/>
          <w:color w:val="000000"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6"/>
      </w:tblGrid>
      <w:tr w:rsidR="008D1E9E" w:rsidRPr="00F65073" w:rsidTr="00F65073">
        <w:tc>
          <w:tcPr>
            <w:tcW w:w="10152" w:type="dxa"/>
          </w:tcPr>
          <w:p w:rsidR="008D1E9E" w:rsidRPr="00F65073" w:rsidRDefault="008D1E9E" w:rsidP="00F65073">
            <w:pPr>
              <w:spacing w:after="0" w:line="240" w:lineRule="auto"/>
              <w:jc w:val="both"/>
              <w:rPr>
                <w:rFonts w:cs="Calibri"/>
                <w:b/>
                <w:color w:val="000000"/>
                <w:sz w:val="28"/>
                <w:szCs w:val="28"/>
                <w:lang w:val="en-US"/>
              </w:rPr>
            </w:pPr>
            <w:r w:rsidRPr="00F65073">
              <w:rPr>
                <w:rFonts w:cs="Calibri"/>
                <w:b/>
                <w:color w:val="000000"/>
                <w:sz w:val="28"/>
                <w:szCs w:val="28"/>
                <w:lang w:val="en-US"/>
              </w:rPr>
              <w:t xml:space="preserve">Do you have any additional comments </w:t>
            </w:r>
            <w:r w:rsidR="00ED7A49" w:rsidRPr="00F65073">
              <w:rPr>
                <w:rFonts w:cs="Calibri"/>
                <w:b/>
                <w:color w:val="000000"/>
                <w:sz w:val="28"/>
                <w:szCs w:val="28"/>
                <w:lang w:val="en-US"/>
              </w:rPr>
              <w:t xml:space="preserve">or information </w:t>
            </w:r>
            <w:r w:rsidRPr="00F65073">
              <w:rPr>
                <w:rFonts w:cs="Calibri"/>
                <w:b/>
                <w:color w:val="000000"/>
                <w:sz w:val="28"/>
                <w:szCs w:val="28"/>
                <w:lang w:val="en-US"/>
              </w:rPr>
              <w:t>that you would like to provide</w:t>
            </w:r>
            <w:r w:rsidR="0095284E" w:rsidRPr="00F65073">
              <w:rPr>
                <w:rFonts w:cs="Calibri"/>
                <w:b/>
                <w:color w:val="000000"/>
                <w:sz w:val="28"/>
                <w:szCs w:val="28"/>
                <w:lang w:val="en-US"/>
              </w:rPr>
              <w:t xml:space="preserve"> related to the SEA</w:t>
            </w:r>
            <w:r w:rsidRPr="00F65073">
              <w:rPr>
                <w:rFonts w:cs="Calibri"/>
                <w:b/>
                <w:color w:val="000000"/>
                <w:sz w:val="28"/>
                <w:szCs w:val="28"/>
                <w:lang w:val="en-US"/>
              </w:rPr>
              <w:t>?</w:t>
            </w:r>
          </w:p>
          <w:p w:rsidR="008D1E9E" w:rsidRPr="00F65073" w:rsidRDefault="008D1E9E" w:rsidP="00F65073">
            <w:pPr>
              <w:spacing w:after="0" w:line="240" w:lineRule="auto"/>
              <w:rPr>
                <w:rFonts w:cs="Calibri"/>
                <w:b/>
                <w:color w:val="000000"/>
                <w:sz w:val="28"/>
                <w:szCs w:val="28"/>
                <w:lang w:val="en-US"/>
              </w:rPr>
            </w:pPr>
          </w:p>
          <w:p w:rsidR="008D1E9E" w:rsidRPr="00F65073" w:rsidRDefault="00262C3B" w:rsidP="00F65073">
            <w:pPr>
              <w:tabs>
                <w:tab w:val="left" w:pos="2400"/>
              </w:tabs>
              <w:spacing w:after="0" w:line="240" w:lineRule="auto"/>
              <w:rPr>
                <w:rFonts w:cs="Calibri"/>
                <w:b/>
                <w:color w:val="000000"/>
                <w:sz w:val="28"/>
                <w:szCs w:val="28"/>
                <w:lang w:val="en-US"/>
              </w:rPr>
            </w:pPr>
            <w:r w:rsidRPr="00F65073">
              <w:rPr>
                <w:rFonts w:cs="Calibri"/>
                <w:b/>
                <w:color w:val="000000"/>
                <w:sz w:val="28"/>
                <w:szCs w:val="28"/>
                <w:lang w:val="en-US"/>
              </w:rPr>
              <w:tab/>
            </w:r>
          </w:p>
          <w:p w:rsidR="00262C3B" w:rsidRPr="00F65073" w:rsidRDefault="00262C3B" w:rsidP="00F65073">
            <w:pPr>
              <w:tabs>
                <w:tab w:val="left" w:pos="2400"/>
              </w:tabs>
              <w:spacing w:after="0" w:line="240" w:lineRule="auto"/>
              <w:rPr>
                <w:rFonts w:cs="Calibri"/>
                <w:b/>
                <w:color w:val="000000"/>
                <w:sz w:val="28"/>
                <w:szCs w:val="28"/>
                <w:lang w:val="en-US"/>
              </w:rPr>
            </w:pPr>
          </w:p>
          <w:p w:rsidR="008D1E9E" w:rsidRPr="00F65073" w:rsidRDefault="008D1E9E" w:rsidP="00F65073">
            <w:pPr>
              <w:spacing w:after="0" w:line="240" w:lineRule="auto"/>
              <w:rPr>
                <w:rFonts w:cs="Calibri"/>
                <w:b/>
                <w:color w:val="000000"/>
                <w:sz w:val="28"/>
                <w:szCs w:val="28"/>
                <w:lang w:val="en-US"/>
              </w:rPr>
            </w:pPr>
          </w:p>
          <w:p w:rsidR="008D1E9E" w:rsidRPr="00F65073" w:rsidRDefault="008D1E9E" w:rsidP="00F65073">
            <w:pPr>
              <w:spacing w:after="0" w:line="240" w:lineRule="auto"/>
              <w:rPr>
                <w:rFonts w:cs="Calibri"/>
                <w:b/>
                <w:color w:val="000000"/>
                <w:sz w:val="28"/>
                <w:szCs w:val="28"/>
                <w:lang w:val="en-US"/>
              </w:rPr>
            </w:pPr>
          </w:p>
          <w:p w:rsidR="008D1E9E" w:rsidRPr="00F65073" w:rsidRDefault="008D1E9E" w:rsidP="00F65073">
            <w:pPr>
              <w:spacing w:after="0" w:line="240" w:lineRule="auto"/>
              <w:rPr>
                <w:rFonts w:cs="Calibri"/>
                <w:b/>
                <w:color w:val="000000"/>
                <w:sz w:val="28"/>
                <w:szCs w:val="28"/>
                <w:lang w:val="en-US"/>
              </w:rPr>
            </w:pPr>
          </w:p>
          <w:p w:rsidR="00254B03" w:rsidRPr="00F65073" w:rsidRDefault="00254B03" w:rsidP="00F65073">
            <w:pPr>
              <w:spacing w:after="0" w:line="240" w:lineRule="auto"/>
              <w:rPr>
                <w:rFonts w:cs="Calibri"/>
                <w:b/>
                <w:color w:val="000000"/>
                <w:sz w:val="28"/>
                <w:szCs w:val="28"/>
                <w:lang w:val="en-US"/>
              </w:rPr>
            </w:pPr>
          </w:p>
          <w:p w:rsidR="008D1E9E" w:rsidRPr="00F65073" w:rsidRDefault="008D1E9E" w:rsidP="00F65073">
            <w:pPr>
              <w:spacing w:after="0" w:line="240" w:lineRule="auto"/>
              <w:rPr>
                <w:rFonts w:cs="Calibri"/>
                <w:b/>
                <w:color w:val="000000"/>
                <w:sz w:val="28"/>
                <w:szCs w:val="28"/>
                <w:lang w:val="en-US"/>
              </w:rPr>
            </w:pPr>
          </w:p>
          <w:p w:rsidR="008D1E9E" w:rsidRPr="00F65073" w:rsidRDefault="008D1E9E" w:rsidP="00F65073">
            <w:pPr>
              <w:spacing w:after="0" w:line="240" w:lineRule="auto"/>
              <w:rPr>
                <w:rFonts w:cs="Calibri"/>
                <w:b/>
                <w:color w:val="000000"/>
                <w:sz w:val="28"/>
                <w:szCs w:val="28"/>
                <w:lang w:val="en-US"/>
              </w:rPr>
            </w:pPr>
          </w:p>
        </w:tc>
      </w:tr>
    </w:tbl>
    <w:p w:rsidR="008D1E9E" w:rsidRDefault="008D1E9E" w:rsidP="008D1E9E">
      <w:pPr>
        <w:spacing w:after="0"/>
        <w:rPr>
          <w:rFonts w:cs="Calibri"/>
          <w:b/>
          <w:color w:val="000000"/>
          <w:sz w:val="28"/>
          <w:szCs w:val="28"/>
          <w:lang w:val="en-US"/>
        </w:rPr>
      </w:pPr>
    </w:p>
    <w:p w:rsidR="008D1E9E" w:rsidRPr="00BA4DCB" w:rsidRDefault="008D1E9E" w:rsidP="008D1E9E">
      <w:pPr>
        <w:spacing w:after="0"/>
        <w:rPr>
          <w:rFonts w:cs="Calibri"/>
          <w:b/>
          <w:color w:val="000000"/>
          <w:sz w:val="24"/>
          <w:szCs w:val="24"/>
          <w:lang w:val="en-US"/>
        </w:rPr>
      </w:pPr>
      <w:r w:rsidRPr="00BA4DCB">
        <w:rPr>
          <w:rFonts w:cs="Calibri"/>
          <w:b/>
          <w:color w:val="000000"/>
          <w:sz w:val="24"/>
          <w:szCs w:val="24"/>
          <w:lang w:val="en-US"/>
        </w:rPr>
        <w:t xml:space="preserve">Thank you for participating in today’s </w:t>
      </w:r>
      <w:r w:rsidR="00262C3B" w:rsidRPr="00BA4DCB">
        <w:rPr>
          <w:rFonts w:cs="Calibri"/>
          <w:b/>
          <w:color w:val="000000"/>
          <w:sz w:val="24"/>
          <w:szCs w:val="24"/>
          <w:lang w:val="en-US"/>
        </w:rPr>
        <w:t xml:space="preserve">SEA </w:t>
      </w:r>
      <w:r w:rsidRPr="00BA4DCB">
        <w:rPr>
          <w:rFonts w:cs="Calibri"/>
          <w:b/>
          <w:color w:val="000000"/>
          <w:sz w:val="24"/>
          <w:szCs w:val="24"/>
          <w:lang w:val="en-US"/>
        </w:rPr>
        <w:t>Consultation Session</w:t>
      </w:r>
      <w:r w:rsidR="006325EB" w:rsidRPr="00BA4DCB">
        <w:rPr>
          <w:rFonts w:cs="Calibri"/>
          <w:b/>
          <w:color w:val="000000"/>
          <w:sz w:val="24"/>
          <w:szCs w:val="24"/>
          <w:lang w:val="en-US"/>
        </w:rPr>
        <w:t>.</w:t>
      </w:r>
    </w:p>
    <w:p w:rsidR="008D1E9E" w:rsidRPr="00BA4DCB" w:rsidRDefault="008D1E9E" w:rsidP="008D1E9E">
      <w:pPr>
        <w:spacing w:after="0"/>
        <w:rPr>
          <w:rFonts w:cs="Calibri"/>
          <w:b/>
          <w:color w:val="000000"/>
          <w:sz w:val="24"/>
          <w:szCs w:val="24"/>
          <w:lang w:val="en-US"/>
        </w:rPr>
      </w:pPr>
    </w:p>
    <w:p w:rsidR="00180008" w:rsidRPr="00BA4DCB" w:rsidRDefault="008D1E9E" w:rsidP="008D1E9E">
      <w:pPr>
        <w:spacing w:after="0"/>
        <w:rPr>
          <w:rFonts w:cs="Calibri"/>
          <w:b/>
          <w:color w:val="000000"/>
          <w:sz w:val="24"/>
          <w:szCs w:val="24"/>
          <w:lang w:val="en-US"/>
        </w:rPr>
      </w:pPr>
      <w:r w:rsidRPr="00BA4DCB">
        <w:rPr>
          <w:rFonts w:cs="Calibri"/>
          <w:b/>
          <w:color w:val="000000"/>
          <w:sz w:val="24"/>
          <w:szCs w:val="24"/>
          <w:lang w:val="en-US"/>
        </w:rPr>
        <w:t xml:space="preserve">Please </w:t>
      </w:r>
      <w:r w:rsidR="00262C3B" w:rsidRPr="00BA4DCB">
        <w:rPr>
          <w:rFonts w:cs="Calibri"/>
          <w:b/>
          <w:color w:val="000000"/>
          <w:sz w:val="24"/>
          <w:szCs w:val="24"/>
          <w:lang w:val="en-US"/>
        </w:rPr>
        <w:t xml:space="preserve">feel free to </w:t>
      </w:r>
      <w:r w:rsidRPr="00BA4DCB">
        <w:rPr>
          <w:rFonts w:cs="Calibri"/>
          <w:b/>
          <w:color w:val="000000"/>
          <w:sz w:val="24"/>
          <w:szCs w:val="24"/>
          <w:lang w:val="en-US"/>
        </w:rPr>
        <w:t xml:space="preserve">leave your completed comment form at the Reception Desk, or send it </w:t>
      </w:r>
      <w:r w:rsidR="00262C3B" w:rsidRPr="00BA4DCB">
        <w:rPr>
          <w:rFonts w:cs="Calibri"/>
          <w:b/>
          <w:color w:val="000000"/>
          <w:sz w:val="24"/>
          <w:szCs w:val="24"/>
          <w:lang w:val="en-US"/>
        </w:rPr>
        <w:t xml:space="preserve">and/or any other input </w:t>
      </w:r>
      <w:r w:rsidRPr="00BA4DCB">
        <w:rPr>
          <w:rFonts w:cs="Calibri"/>
          <w:b/>
          <w:color w:val="000000"/>
          <w:sz w:val="24"/>
          <w:szCs w:val="24"/>
          <w:lang w:val="en-US"/>
        </w:rPr>
        <w:t>to:</w:t>
      </w:r>
    </w:p>
    <w:p w:rsidR="008D1E9E" w:rsidRPr="00BA4DCB" w:rsidRDefault="008D1E9E" w:rsidP="008D1E9E">
      <w:pPr>
        <w:spacing w:after="0"/>
        <w:rPr>
          <w:rFonts w:cs="Calibri"/>
          <w:b/>
          <w:color w:val="000000"/>
          <w:sz w:val="24"/>
          <w:szCs w:val="24"/>
          <w:lang w:val="en-US"/>
        </w:rPr>
      </w:pPr>
    </w:p>
    <w:p w:rsidR="008D1E9E" w:rsidRPr="00BA4DCB" w:rsidRDefault="008D1E9E" w:rsidP="008D1E9E">
      <w:pPr>
        <w:spacing w:after="0" w:line="240" w:lineRule="auto"/>
        <w:ind w:left="720"/>
        <w:rPr>
          <w:rFonts w:cs="Calibri"/>
          <w:b/>
          <w:color w:val="000000"/>
          <w:sz w:val="24"/>
          <w:szCs w:val="24"/>
          <w:lang w:val="en-US"/>
        </w:rPr>
      </w:pPr>
      <w:r w:rsidRPr="00BA4DCB">
        <w:rPr>
          <w:rFonts w:cs="Calibri"/>
          <w:b/>
          <w:color w:val="000000"/>
          <w:sz w:val="24"/>
          <w:szCs w:val="24"/>
          <w:lang w:val="en-US"/>
        </w:rPr>
        <w:t>Steve Bonnell, AMEC Environment &amp; Infrastructure</w:t>
      </w:r>
    </w:p>
    <w:p w:rsidR="009A5C32" w:rsidRPr="00BA4DCB" w:rsidRDefault="008D1E9E" w:rsidP="008D1E9E">
      <w:pPr>
        <w:spacing w:after="0" w:line="240" w:lineRule="auto"/>
        <w:ind w:left="720"/>
        <w:rPr>
          <w:rFonts w:cs="Calibri"/>
          <w:b/>
          <w:color w:val="000000"/>
          <w:sz w:val="24"/>
          <w:szCs w:val="24"/>
          <w:lang w:val="en-US"/>
        </w:rPr>
      </w:pPr>
      <w:r w:rsidRPr="00BA4DCB">
        <w:rPr>
          <w:rFonts w:cs="Calibri"/>
          <w:b/>
          <w:color w:val="000000"/>
          <w:sz w:val="24"/>
          <w:szCs w:val="24"/>
          <w:lang w:val="en-US"/>
        </w:rPr>
        <w:t xml:space="preserve">133 Crosbie Road, </w:t>
      </w:r>
      <w:r w:rsidR="00973EFB" w:rsidRPr="00BA4DCB">
        <w:rPr>
          <w:rFonts w:cs="Calibri"/>
          <w:b/>
          <w:color w:val="000000"/>
          <w:sz w:val="24"/>
          <w:szCs w:val="24"/>
          <w:lang w:val="en-US"/>
        </w:rPr>
        <w:t xml:space="preserve">PO Box 13216  </w:t>
      </w:r>
    </w:p>
    <w:p w:rsidR="008D1E9E" w:rsidRPr="00BA4DCB" w:rsidRDefault="009A5C32" w:rsidP="008D1E9E">
      <w:pPr>
        <w:spacing w:after="0" w:line="240" w:lineRule="auto"/>
        <w:ind w:left="720"/>
        <w:rPr>
          <w:rFonts w:cs="Calibri"/>
          <w:b/>
          <w:color w:val="000000"/>
          <w:sz w:val="24"/>
          <w:szCs w:val="24"/>
          <w:lang w:val="en-US"/>
        </w:rPr>
      </w:pPr>
      <w:r w:rsidRPr="00BA4DCB">
        <w:rPr>
          <w:rFonts w:cs="Calibri"/>
          <w:b/>
          <w:color w:val="000000"/>
          <w:sz w:val="24"/>
          <w:szCs w:val="24"/>
          <w:lang w:val="en-US"/>
        </w:rPr>
        <w:t xml:space="preserve">St. John’s NL  </w:t>
      </w:r>
      <w:r w:rsidR="008D1E9E" w:rsidRPr="00BA4DCB">
        <w:rPr>
          <w:rFonts w:cs="Calibri"/>
          <w:b/>
          <w:color w:val="000000"/>
          <w:sz w:val="24"/>
          <w:szCs w:val="24"/>
          <w:lang w:val="en-US"/>
        </w:rPr>
        <w:t>A1B 4A5</w:t>
      </w:r>
    </w:p>
    <w:p w:rsidR="006325EB" w:rsidRPr="00BA4DCB" w:rsidRDefault="006325EB" w:rsidP="008D1E9E">
      <w:pPr>
        <w:spacing w:after="0" w:line="240" w:lineRule="auto"/>
        <w:ind w:left="720"/>
        <w:rPr>
          <w:rFonts w:cs="Calibri"/>
          <w:b/>
          <w:color w:val="000000"/>
          <w:sz w:val="24"/>
          <w:szCs w:val="24"/>
          <w:lang w:val="en-US"/>
        </w:rPr>
      </w:pPr>
      <w:r w:rsidRPr="00BA4DCB">
        <w:rPr>
          <w:rFonts w:cs="Calibri"/>
          <w:b/>
          <w:color w:val="000000"/>
          <w:sz w:val="24"/>
          <w:szCs w:val="24"/>
          <w:lang w:val="en-US"/>
        </w:rPr>
        <w:t>Fax (709) 722-7353</w:t>
      </w:r>
    </w:p>
    <w:p w:rsidR="0027139F" w:rsidRPr="00BA4DCB" w:rsidRDefault="008D1E9E" w:rsidP="008D1E9E">
      <w:pPr>
        <w:spacing w:after="0" w:line="240" w:lineRule="auto"/>
        <w:ind w:left="720"/>
        <w:rPr>
          <w:rFonts w:cs="Calibri"/>
          <w:b/>
          <w:i/>
          <w:color w:val="000000"/>
          <w:sz w:val="24"/>
          <w:szCs w:val="24"/>
          <w:lang w:val="en-US"/>
        </w:rPr>
      </w:pPr>
      <w:r w:rsidRPr="00BA4DCB">
        <w:rPr>
          <w:rFonts w:cs="Calibri"/>
          <w:b/>
          <w:color w:val="000000"/>
          <w:sz w:val="24"/>
          <w:szCs w:val="24"/>
          <w:lang w:val="en-US"/>
        </w:rPr>
        <w:t xml:space="preserve">Email </w:t>
      </w:r>
      <w:r w:rsidR="00262C3B" w:rsidRPr="00BA4DCB">
        <w:rPr>
          <w:rFonts w:cs="Calibri"/>
          <w:b/>
          <w:i/>
          <w:color w:val="000000"/>
          <w:sz w:val="24"/>
          <w:szCs w:val="24"/>
          <w:lang w:val="en-US"/>
        </w:rPr>
        <w:t>EasternNF-SEA@amec.com</w:t>
      </w:r>
    </w:p>
    <w:p w:rsidR="00AD7CD1" w:rsidRPr="00BA4DCB" w:rsidRDefault="00AD7CD1" w:rsidP="00F9447D">
      <w:pPr>
        <w:spacing w:after="0" w:line="240" w:lineRule="auto"/>
        <w:rPr>
          <w:rFonts w:cs="Calibri"/>
          <w:b/>
          <w:color w:val="000000"/>
          <w:sz w:val="24"/>
          <w:szCs w:val="24"/>
          <w:lang w:val="en-US"/>
        </w:rPr>
      </w:pPr>
    </w:p>
    <w:p w:rsidR="00F9447D" w:rsidRPr="00BA4DCB" w:rsidRDefault="00F9447D" w:rsidP="00F9447D">
      <w:pPr>
        <w:spacing w:after="0" w:line="240" w:lineRule="auto"/>
        <w:rPr>
          <w:rFonts w:cs="Calibri"/>
          <w:b/>
          <w:i/>
          <w:sz w:val="24"/>
          <w:szCs w:val="24"/>
          <w:lang w:val="en-US"/>
        </w:rPr>
      </w:pPr>
      <w:r w:rsidRPr="00BA4DCB">
        <w:rPr>
          <w:rFonts w:cs="Calibri"/>
          <w:b/>
          <w:sz w:val="24"/>
          <w:szCs w:val="24"/>
          <w:lang w:val="en-US"/>
        </w:rPr>
        <w:t xml:space="preserve">Electronic versions of this form and other SEA materials and information are </w:t>
      </w:r>
      <w:r w:rsidR="0082551A" w:rsidRPr="00BA4DCB">
        <w:rPr>
          <w:rFonts w:cs="Calibri"/>
          <w:b/>
          <w:sz w:val="24"/>
          <w:szCs w:val="24"/>
          <w:lang w:val="en-US"/>
        </w:rPr>
        <w:t xml:space="preserve">also </w:t>
      </w:r>
      <w:r w:rsidRPr="00BA4DCB">
        <w:rPr>
          <w:rFonts w:cs="Calibri"/>
          <w:b/>
          <w:sz w:val="24"/>
          <w:szCs w:val="24"/>
          <w:lang w:val="en-US"/>
        </w:rPr>
        <w:t xml:space="preserve">available at:  </w:t>
      </w:r>
      <w:r w:rsidRPr="00BA4DCB">
        <w:rPr>
          <w:rFonts w:cs="Calibri"/>
          <w:b/>
          <w:i/>
          <w:sz w:val="24"/>
          <w:szCs w:val="24"/>
          <w:lang w:val="en-US"/>
        </w:rPr>
        <w:t>http://www.cnlopb.nl.ca/enlsea.shtml</w:t>
      </w:r>
    </w:p>
    <w:p w:rsidR="00254B03" w:rsidRPr="00BA4DCB" w:rsidRDefault="00254B03" w:rsidP="00F9447D">
      <w:pPr>
        <w:spacing w:after="0" w:line="240" w:lineRule="auto"/>
        <w:rPr>
          <w:rFonts w:cs="Calibri"/>
          <w:b/>
          <w:sz w:val="24"/>
          <w:szCs w:val="24"/>
          <w:lang w:val="en-US"/>
        </w:rPr>
      </w:pPr>
    </w:p>
    <w:p w:rsidR="00254B03" w:rsidRPr="00BA4DCB" w:rsidRDefault="00254B03" w:rsidP="00F9447D">
      <w:pPr>
        <w:spacing w:after="0" w:line="240" w:lineRule="auto"/>
        <w:rPr>
          <w:rFonts w:cs="Calibri"/>
          <w:b/>
          <w:sz w:val="24"/>
          <w:szCs w:val="24"/>
          <w:lang w:val="en-US"/>
        </w:rPr>
      </w:pPr>
      <w:r w:rsidRPr="00BA4DCB">
        <w:rPr>
          <w:rFonts w:cs="Calibri"/>
          <w:b/>
          <w:sz w:val="24"/>
          <w:szCs w:val="24"/>
          <w:lang w:val="en-US"/>
        </w:rPr>
        <w:t>Future opportunities for input will include a public review period on the Draft SEA Report, which will be posted on the C-NLOPB website or provided upon request.</w:t>
      </w:r>
    </w:p>
    <w:sectPr w:rsidR="00254B03" w:rsidRPr="00BA4DCB" w:rsidSect="00E031D6">
      <w:footerReference w:type="default" r:id="rId8"/>
      <w:pgSz w:w="12240" w:h="15840"/>
      <w:pgMar w:top="720" w:right="1152" w:bottom="720" w:left="1152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638B" w:rsidRDefault="0026638B" w:rsidP="00786801">
      <w:pPr>
        <w:spacing w:after="0" w:line="240" w:lineRule="auto"/>
      </w:pPr>
      <w:r>
        <w:separator/>
      </w:r>
    </w:p>
  </w:endnote>
  <w:endnote w:type="continuationSeparator" w:id="0">
    <w:p w:rsidR="0026638B" w:rsidRDefault="0026638B" w:rsidP="00786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C3B" w:rsidRPr="00786801" w:rsidRDefault="007A025B">
    <w:pPr>
      <w:pStyle w:val="Footer"/>
      <w:rPr>
        <w:i/>
        <w:sz w:val="18"/>
        <w:szCs w:val="18"/>
      </w:rPr>
    </w:pPr>
    <w:r>
      <w:rPr>
        <w:i/>
        <w:noProof/>
        <w:sz w:val="18"/>
        <w:szCs w:val="18"/>
        <w:lang w:val="en-U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-302895</wp:posOffset>
          </wp:positionH>
          <wp:positionV relativeFrom="paragraph">
            <wp:posOffset>-97790</wp:posOffset>
          </wp:positionV>
          <wp:extent cx="1344295" cy="466725"/>
          <wp:effectExtent l="0" t="0" r="0" b="0"/>
          <wp:wrapNone/>
          <wp:docPr id="1" name="Picture 1" descr="AMEC LOGO ON WHITE 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MEC LOGO ON WHITE 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429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420ED">
      <w:rPr>
        <w:i/>
        <w:sz w:val="18"/>
        <w:szCs w:val="18"/>
      </w:rPr>
      <w:tab/>
    </w:r>
    <w:r w:rsidR="00262C3B">
      <w:rPr>
        <w:i/>
        <w:sz w:val="18"/>
        <w:szCs w:val="18"/>
      </w:rPr>
      <w:t>Eastern Newfoundland SEA</w:t>
    </w:r>
    <w:r w:rsidR="00262C3B" w:rsidRPr="00786801">
      <w:rPr>
        <w:i/>
        <w:sz w:val="18"/>
        <w:szCs w:val="18"/>
      </w:rPr>
      <w:t xml:space="preserve"> • Public </w:t>
    </w:r>
    <w:r w:rsidR="00262C3B">
      <w:rPr>
        <w:i/>
        <w:sz w:val="18"/>
        <w:szCs w:val="18"/>
      </w:rPr>
      <w:t>and Stakeholder Consultation</w:t>
    </w:r>
    <w:r w:rsidR="00F9447D">
      <w:rPr>
        <w:i/>
        <w:sz w:val="18"/>
        <w:szCs w:val="18"/>
      </w:rPr>
      <w:t>s</w:t>
    </w:r>
    <w:r w:rsidR="00262C3B">
      <w:rPr>
        <w:i/>
        <w:sz w:val="18"/>
        <w:szCs w:val="18"/>
      </w:rPr>
      <w:t xml:space="preserve"> </w:t>
    </w:r>
    <w:r w:rsidR="00F9447D">
      <w:rPr>
        <w:i/>
        <w:sz w:val="18"/>
        <w:szCs w:val="18"/>
      </w:rPr>
      <w:tab/>
    </w:r>
    <w:r w:rsidR="00262C3B" w:rsidRPr="00786801">
      <w:rPr>
        <w:i/>
        <w:sz w:val="18"/>
        <w:szCs w:val="18"/>
      </w:rPr>
      <w:t xml:space="preserve">           </w:t>
    </w:r>
    <w:r w:rsidR="00262C3B">
      <w:rPr>
        <w:i/>
        <w:sz w:val="18"/>
        <w:szCs w:val="18"/>
      </w:rPr>
      <w:t xml:space="preserve">          </w:t>
    </w:r>
    <w:r w:rsidR="00262C3B" w:rsidRPr="00786801">
      <w:rPr>
        <w:i/>
        <w:sz w:val="18"/>
        <w:szCs w:val="18"/>
      </w:rPr>
      <w:t xml:space="preserve"> Page </w:t>
    </w:r>
    <w:r w:rsidR="008E4CB9" w:rsidRPr="00786801">
      <w:rPr>
        <w:i/>
        <w:sz w:val="18"/>
        <w:szCs w:val="18"/>
      </w:rPr>
      <w:fldChar w:fldCharType="begin"/>
    </w:r>
    <w:r w:rsidR="00262C3B" w:rsidRPr="00786801">
      <w:rPr>
        <w:i/>
        <w:sz w:val="18"/>
        <w:szCs w:val="18"/>
      </w:rPr>
      <w:instrText xml:space="preserve"> PAGE   \* MERGEFORMAT </w:instrText>
    </w:r>
    <w:r w:rsidR="008E4CB9" w:rsidRPr="00786801">
      <w:rPr>
        <w:i/>
        <w:sz w:val="18"/>
        <w:szCs w:val="18"/>
      </w:rPr>
      <w:fldChar w:fldCharType="separate"/>
    </w:r>
    <w:r>
      <w:rPr>
        <w:i/>
        <w:noProof/>
        <w:sz w:val="18"/>
        <w:szCs w:val="18"/>
      </w:rPr>
      <w:t>1</w:t>
    </w:r>
    <w:r w:rsidR="008E4CB9" w:rsidRPr="00786801">
      <w:rPr>
        <w:i/>
        <w:sz w:val="18"/>
        <w:szCs w:val="18"/>
      </w:rPr>
      <w:fldChar w:fldCharType="end"/>
    </w:r>
    <w:r w:rsidR="00262C3B" w:rsidRPr="00786801">
      <w:rPr>
        <w:i/>
        <w:sz w:val="18"/>
        <w:szCs w:val="18"/>
      </w:rPr>
      <w:t xml:space="preserve"> of 2</w:t>
    </w:r>
    <w:r w:rsidR="00262C3B">
      <w:rPr>
        <w:i/>
        <w:sz w:val="18"/>
        <w:szCs w:val="18"/>
      </w:rPr>
      <w:t xml:space="preserve">   SEE OVER </w:t>
    </w:r>
    <w:r w:rsidR="00262C3B">
      <w:rPr>
        <w:rFonts w:cs="Calibri"/>
        <w:i/>
        <w:sz w:val="18"/>
        <w:szCs w:val="18"/>
      </w:rPr>
      <w:t>→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638B" w:rsidRDefault="0026638B" w:rsidP="00786801">
      <w:pPr>
        <w:spacing w:after="0" w:line="240" w:lineRule="auto"/>
      </w:pPr>
      <w:r>
        <w:separator/>
      </w:r>
    </w:p>
  </w:footnote>
  <w:footnote w:type="continuationSeparator" w:id="0">
    <w:p w:rsidR="0026638B" w:rsidRDefault="0026638B" w:rsidP="007868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5D8"/>
    <w:rsid w:val="000B7EDC"/>
    <w:rsid w:val="0011477B"/>
    <w:rsid w:val="00136FF3"/>
    <w:rsid w:val="00180008"/>
    <w:rsid w:val="001C3A79"/>
    <w:rsid w:val="00225ABA"/>
    <w:rsid w:val="00254B03"/>
    <w:rsid w:val="00262C3B"/>
    <w:rsid w:val="0026638B"/>
    <w:rsid w:val="0027139F"/>
    <w:rsid w:val="00280D2C"/>
    <w:rsid w:val="00286184"/>
    <w:rsid w:val="003F2702"/>
    <w:rsid w:val="00442699"/>
    <w:rsid w:val="00483259"/>
    <w:rsid w:val="005145B4"/>
    <w:rsid w:val="00611535"/>
    <w:rsid w:val="006325EB"/>
    <w:rsid w:val="00645307"/>
    <w:rsid w:val="006616F9"/>
    <w:rsid w:val="006760CD"/>
    <w:rsid w:val="007420ED"/>
    <w:rsid w:val="00786801"/>
    <w:rsid w:val="007A025B"/>
    <w:rsid w:val="0082551A"/>
    <w:rsid w:val="00856867"/>
    <w:rsid w:val="008875AF"/>
    <w:rsid w:val="008D1E9E"/>
    <w:rsid w:val="008E4505"/>
    <w:rsid w:val="008E4CB9"/>
    <w:rsid w:val="00916115"/>
    <w:rsid w:val="0095284E"/>
    <w:rsid w:val="00955B3A"/>
    <w:rsid w:val="00973EFB"/>
    <w:rsid w:val="009A5C32"/>
    <w:rsid w:val="009D12C0"/>
    <w:rsid w:val="009F626E"/>
    <w:rsid w:val="00AD7CD1"/>
    <w:rsid w:val="00AF6259"/>
    <w:rsid w:val="00B745D8"/>
    <w:rsid w:val="00BA4DCB"/>
    <w:rsid w:val="00D16057"/>
    <w:rsid w:val="00D21A67"/>
    <w:rsid w:val="00E031D6"/>
    <w:rsid w:val="00E11530"/>
    <w:rsid w:val="00E85795"/>
    <w:rsid w:val="00E91ACC"/>
    <w:rsid w:val="00E95BA1"/>
    <w:rsid w:val="00ED7A49"/>
    <w:rsid w:val="00F00A6C"/>
    <w:rsid w:val="00F12BBB"/>
    <w:rsid w:val="00F32FFF"/>
    <w:rsid w:val="00F65073"/>
    <w:rsid w:val="00F84730"/>
    <w:rsid w:val="00F9447D"/>
    <w:rsid w:val="00FE4E7B"/>
    <w:rsid w:val="00FF5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46F45A70-6F71-42D3-9068-830ED9DB0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6184"/>
    <w:pPr>
      <w:spacing w:after="200" w:line="276" w:lineRule="auto"/>
    </w:pPr>
    <w:rPr>
      <w:sz w:val="22"/>
      <w:szCs w:val="22"/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85795"/>
    <w:pPr>
      <w:keepNext/>
      <w:keepLines/>
      <w:spacing w:before="240" w:after="60"/>
      <w:outlineLvl w:val="0"/>
    </w:pPr>
    <w:rPr>
      <w:rFonts w:ascii="Arial" w:eastAsia="Times New Roman" w:hAnsi="Arial" w:cs="Arial"/>
      <w:b/>
      <w:bCs/>
      <w:color w:val="000000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85795"/>
    <w:pPr>
      <w:keepNext/>
      <w:keepLines/>
      <w:spacing w:before="240" w:after="60"/>
      <w:outlineLvl w:val="1"/>
    </w:pPr>
    <w:rPr>
      <w:rFonts w:ascii="Arial" w:eastAsia="Times New Roman" w:hAnsi="Arial" w:cs="Arial"/>
      <w:b/>
      <w:bCs/>
      <w:i/>
      <w:color w:val="000000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85795"/>
    <w:pPr>
      <w:keepNext/>
      <w:keepLines/>
      <w:spacing w:before="240" w:after="60"/>
      <w:outlineLvl w:val="2"/>
    </w:pPr>
    <w:rPr>
      <w:rFonts w:ascii="Arial" w:eastAsia="Times New Roman" w:hAnsi="Arial" w:cs="Arial"/>
      <w:b/>
      <w:bCs/>
      <w:color w:val="00000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85795"/>
    <w:rPr>
      <w:rFonts w:ascii="Arial" w:eastAsia="Times New Roman" w:hAnsi="Arial" w:cs="Arial"/>
      <w:b/>
      <w:bCs/>
      <w:color w:val="000000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85795"/>
    <w:rPr>
      <w:rFonts w:ascii="Arial" w:eastAsia="Times New Roman" w:hAnsi="Arial" w:cs="Arial"/>
      <w:b/>
      <w:bCs/>
      <w:i/>
      <w:color w:val="000000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85795"/>
    <w:rPr>
      <w:rFonts w:ascii="Arial" w:eastAsia="Times New Roman" w:hAnsi="Arial" w:cs="Arial"/>
      <w:b/>
      <w:bCs/>
      <w:color w:val="000000"/>
      <w:sz w:val="26"/>
    </w:rPr>
  </w:style>
  <w:style w:type="table" w:styleId="TableGrid">
    <w:name w:val="Table Grid"/>
    <w:basedOn w:val="TableNormal"/>
    <w:uiPriority w:val="59"/>
    <w:rsid w:val="00E031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3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1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868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86801"/>
  </w:style>
  <w:style w:type="paragraph" w:styleId="Footer">
    <w:name w:val="footer"/>
    <w:basedOn w:val="Normal"/>
    <w:link w:val="FooterChar"/>
    <w:uiPriority w:val="99"/>
    <w:unhideWhenUsed/>
    <w:rsid w:val="007868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6801"/>
  </w:style>
  <w:style w:type="character" w:styleId="Hyperlink">
    <w:name w:val="Hyperlink"/>
    <w:basedOn w:val="DefaultParagraphFont"/>
    <w:uiPriority w:val="99"/>
    <w:unhideWhenUsed/>
    <w:rsid w:val="00AD7C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9172D-7412-455B-B823-7DC53D96F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C5098CFD</Template>
  <TotalTime>0</TotalTime>
  <Pages>2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Amec Plc</Company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steve.bonnell</dc:creator>
  <cp:keywords/>
  <cp:lastModifiedBy>Abbott, Kyle</cp:lastModifiedBy>
  <cp:revision>2</cp:revision>
  <cp:lastPrinted>2012-09-28T16:10:00Z</cp:lastPrinted>
  <dcterms:created xsi:type="dcterms:W3CDTF">2018-11-20T17:15:00Z</dcterms:created>
  <dcterms:modified xsi:type="dcterms:W3CDTF">2018-11-20T17:15:00Z</dcterms:modified>
</cp:coreProperties>
</file>